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C" w:rsidRPr="007E1B0B" w:rsidRDefault="00DC148C" w:rsidP="007E1B0B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1B0B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C148C" w:rsidRPr="00DE4038" w:rsidRDefault="00A85DEC" w:rsidP="007E1B0B">
      <w:pPr>
        <w:pStyle w:val="Default"/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Инвестиции в экономику Пензенской области </w:t>
      </w:r>
      <w:r w:rsidR="00EB604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</w:p>
    <w:p w:rsidR="00E66D2B" w:rsidRPr="00DE4038" w:rsidRDefault="00F46A3A" w:rsidP="007E1B0B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0E5F53" w:rsidRPr="00DE4038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области за счет всех источников финансирования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EE5E81">
        <w:rPr>
          <w:rFonts w:ascii="Times New Roman" w:hAnsi="Times New Roman" w:cs="Times New Roman"/>
          <w:sz w:val="28"/>
          <w:szCs w:val="28"/>
        </w:rPr>
        <w:t>направлено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EE5E81">
        <w:rPr>
          <w:rFonts w:ascii="Times New Roman" w:hAnsi="Times New Roman" w:cs="Times New Roman"/>
          <w:sz w:val="28"/>
          <w:szCs w:val="28"/>
        </w:rPr>
        <w:t>90</w:t>
      </w:r>
      <w:r w:rsidR="00AE1313">
        <w:rPr>
          <w:rFonts w:ascii="Times New Roman" w:hAnsi="Times New Roman" w:cs="Times New Roman"/>
          <w:sz w:val="28"/>
          <w:szCs w:val="28"/>
        </w:rPr>
        <w:t>,</w:t>
      </w:r>
      <w:r w:rsidR="00EE5E81">
        <w:rPr>
          <w:rFonts w:ascii="Times New Roman" w:hAnsi="Times New Roman" w:cs="Times New Roman"/>
          <w:sz w:val="28"/>
          <w:szCs w:val="28"/>
        </w:rPr>
        <w:t>4</w:t>
      </w:r>
      <w:r w:rsidR="000E5F53" w:rsidRPr="00DE4038">
        <w:rPr>
          <w:rFonts w:ascii="Times New Roman" w:hAnsi="Times New Roman" w:cs="Times New Roman"/>
          <w:sz w:val="28"/>
          <w:szCs w:val="28"/>
        </w:rPr>
        <w:t xml:space="preserve"> мл</w:t>
      </w:r>
      <w:r w:rsidR="00AE1313">
        <w:rPr>
          <w:rFonts w:ascii="Times New Roman" w:hAnsi="Times New Roman" w:cs="Times New Roman"/>
          <w:sz w:val="28"/>
          <w:szCs w:val="28"/>
        </w:rPr>
        <w:t>рд</w:t>
      </w:r>
      <w:r w:rsidR="003C5DC5">
        <w:rPr>
          <w:rFonts w:ascii="Times New Roman" w:hAnsi="Times New Roman" w:cs="Times New Roman"/>
          <w:sz w:val="28"/>
          <w:szCs w:val="28"/>
        </w:rPr>
        <w:t xml:space="preserve"> руб. инвестиций, или </w:t>
      </w:r>
      <w:r w:rsidR="00EE5E81">
        <w:rPr>
          <w:rFonts w:ascii="Times New Roman" w:hAnsi="Times New Roman" w:cs="Times New Roman"/>
          <w:sz w:val="28"/>
          <w:szCs w:val="28"/>
        </w:rPr>
        <w:t>100</w:t>
      </w:r>
      <w:r w:rsidR="000E5F53" w:rsidRPr="00DE4038">
        <w:rPr>
          <w:rFonts w:ascii="Times New Roman" w:hAnsi="Times New Roman" w:cs="Times New Roman"/>
          <w:sz w:val="28"/>
          <w:szCs w:val="28"/>
        </w:rPr>
        <w:t>,</w:t>
      </w:r>
      <w:r w:rsidR="003C5DC5">
        <w:rPr>
          <w:rFonts w:ascii="Times New Roman" w:hAnsi="Times New Roman" w:cs="Times New Roman"/>
          <w:sz w:val="28"/>
          <w:szCs w:val="28"/>
        </w:rPr>
        <w:t>4</w:t>
      </w:r>
      <w:r w:rsidR="000E5F53" w:rsidRPr="00DE4038">
        <w:rPr>
          <w:rFonts w:ascii="Times New Roman" w:hAnsi="Times New Roman" w:cs="Times New Roman"/>
          <w:sz w:val="28"/>
          <w:szCs w:val="28"/>
        </w:rPr>
        <w:t xml:space="preserve">% (в сопоставимых ценах) к </w:t>
      </w:r>
      <w:r w:rsidR="00E66D2B" w:rsidRPr="00DE4038">
        <w:rPr>
          <w:rFonts w:ascii="Times New Roman" w:hAnsi="Times New Roman" w:cs="Times New Roman"/>
          <w:sz w:val="28"/>
          <w:szCs w:val="28"/>
        </w:rPr>
        <w:t>аналогичному периоду прошлого года.</w:t>
      </w:r>
    </w:p>
    <w:p w:rsidR="00E41452" w:rsidRPr="00DE4038" w:rsidRDefault="0060690F" w:rsidP="007E1B0B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В видовой структуре инвестиций в основной капитал преобладают инвестиции на строительство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DE4038">
        <w:rPr>
          <w:rFonts w:ascii="Times New Roman" w:hAnsi="Times New Roman" w:cs="Times New Roman"/>
          <w:sz w:val="28"/>
          <w:szCs w:val="28"/>
        </w:rPr>
        <w:t>не</w:t>
      </w:r>
      <w:r w:rsidR="00E66D2B" w:rsidRPr="00DE4038">
        <w:rPr>
          <w:rFonts w:ascii="Times New Roman" w:hAnsi="Times New Roman" w:cs="Times New Roman"/>
          <w:sz w:val="28"/>
          <w:szCs w:val="28"/>
        </w:rPr>
        <w:t>жилых зданий</w:t>
      </w:r>
      <w:r w:rsidR="00F560A9" w:rsidRPr="00DE4038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EE5E81">
        <w:rPr>
          <w:rFonts w:ascii="Times New Roman" w:hAnsi="Times New Roman" w:cs="Times New Roman"/>
          <w:sz w:val="28"/>
          <w:szCs w:val="28"/>
        </w:rPr>
        <w:t xml:space="preserve"> (41</w:t>
      </w:r>
      <w:r w:rsidR="00E12E81" w:rsidRPr="00DE4038">
        <w:rPr>
          <w:rFonts w:ascii="Times New Roman" w:hAnsi="Times New Roman" w:cs="Times New Roman"/>
          <w:sz w:val="28"/>
          <w:szCs w:val="28"/>
        </w:rPr>
        <w:t>%)</w:t>
      </w:r>
      <w:r w:rsidR="000B7650">
        <w:rPr>
          <w:rFonts w:ascii="Times New Roman" w:hAnsi="Times New Roman" w:cs="Times New Roman"/>
          <w:sz w:val="28"/>
          <w:szCs w:val="28"/>
        </w:rPr>
        <w:t xml:space="preserve">, </w:t>
      </w:r>
      <w:r w:rsidR="00E12E81" w:rsidRPr="00DE4038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6A639B">
        <w:rPr>
          <w:rFonts w:ascii="Times New Roman" w:hAnsi="Times New Roman" w:cs="Times New Roman"/>
          <w:sz w:val="28"/>
          <w:szCs w:val="28"/>
        </w:rPr>
        <w:t xml:space="preserve">и модернизацию </w:t>
      </w:r>
      <w:r w:rsidR="0042517D" w:rsidRPr="00DE403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42517D">
        <w:rPr>
          <w:rFonts w:ascii="Times New Roman" w:hAnsi="Times New Roman" w:cs="Times New Roman"/>
          <w:sz w:val="28"/>
          <w:szCs w:val="28"/>
        </w:rPr>
        <w:t xml:space="preserve">, </w:t>
      </w:r>
      <w:r w:rsidR="00E12E81" w:rsidRPr="00DE4038">
        <w:rPr>
          <w:rFonts w:ascii="Times New Roman" w:hAnsi="Times New Roman" w:cs="Times New Roman"/>
          <w:sz w:val="28"/>
          <w:szCs w:val="28"/>
        </w:rPr>
        <w:t>машин</w:t>
      </w:r>
      <w:r w:rsidR="000B7650">
        <w:rPr>
          <w:rFonts w:ascii="Times New Roman" w:hAnsi="Times New Roman" w:cs="Times New Roman"/>
          <w:sz w:val="28"/>
          <w:szCs w:val="28"/>
        </w:rPr>
        <w:t xml:space="preserve"> и</w:t>
      </w:r>
      <w:r w:rsidR="00E12E81" w:rsidRPr="00DE4038">
        <w:rPr>
          <w:rFonts w:ascii="Times New Roman" w:hAnsi="Times New Roman" w:cs="Times New Roman"/>
          <w:sz w:val="28"/>
          <w:szCs w:val="28"/>
        </w:rPr>
        <w:t xml:space="preserve"> оборудования, вк</w:t>
      </w:r>
      <w:r w:rsidR="00B61BE2">
        <w:rPr>
          <w:rFonts w:ascii="Times New Roman" w:hAnsi="Times New Roman" w:cs="Times New Roman"/>
          <w:sz w:val="28"/>
          <w:szCs w:val="28"/>
        </w:rPr>
        <w:t>лючая хозяйственный инвентарь</w:t>
      </w:r>
      <w:r w:rsidR="00E12E81" w:rsidRPr="00DE4038">
        <w:rPr>
          <w:rFonts w:ascii="Times New Roman" w:hAnsi="Times New Roman" w:cs="Times New Roman"/>
          <w:sz w:val="28"/>
          <w:szCs w:val="28"/>
        </w:rPr>
        <w:t xml:space="preserve"> (</w:t>
      </w:r>
      <w:r w:rsidR="005314C5" w:rsidRPr="00DE4038">
        <w:rPr>
          <w:rFonts w:ascii="Times New Roman" w:hAnsi="Times New Roman" w:cs="Times New Roman"/>
          <w:sz w:val="28"/>
          <w:szCs w:val="28"/>
        </w:rPr>
        <w:t>3</w:t>
      </w:r>
      <w:r w:rsidR="00AE1313">
        <w:rPr>
          <w:rFonts w:ascii="Times New Roman" w:hAnsi="Times New Roman" w:cs="Times New Roman"/>
          <w:sz w:val="28"/>
          <w:szCs w:val="28"/>
        </w:rPr>
        <w:t>6</w:t>
      </w:r>
      <w:r w:rsidR="0042517D">
        <w:rPr>
          <w:rFonts w:ascii="Times New Roman" w:hAnsi="Times New Roman" w:cs="Times New Roman"/>
          <w:sz w:val="28"/>
          <w:szCs w:val="28"/>
        </w:rPr>
        <w:t>%</w:t>
      </w:r>
      <w:r w:rsidR="00E12E81" w:rsidRPr="00DE4038">
        <w:rPr>
          <w:rFonts w:ascii="Times New Roman" w:hAnsi="Times New Roman" w:cs="Times New Roman"/>
          <w:sz w:val="28"/>
          <w:szCs w:val="28"/>
        </w:rPr>
        <w:t>)</w:t>
      </w:r>
      <w:r w:rsidR="0042517D">
        <w:rPr>
          <w:rFonts w:ascii="Times New Roman" w:hAnsi="Times New Roman" w:cs="Times New Roman"/>
          <w:sz w:val="28"/>
          <w:szCs w:val="28"/>
        </w:rPr>
        <w:t>.</w:t>
      </w:r>
      <w:r w:rsidR="00AF2767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42517D">
        <w:rPr>
          <w:rFonts w:ascii="Times New Roman" w:hAnsi="Times New Roman" w:cs="Times New Roman"/>
          <w:sz w:val="28"/>
          <w:szCs w:val="28"/>
        </w:rPr>
        <w:t>Н</w:t>
      </w:r>
      <w:r w:rsidR="00AF2767" w:rsidRPr="00DE4038">
        <w:rPr>
          <w:rFonts w:ascii="Times New Roman" w:hAnsi="Times New Roman" w:cs="Times New Roman"/>
          <w:sz w:val="28"/>
          <w:szCs w:val="28"/>
        </w:rPr>
        <w:t xml:space="preserve">а строительство </w:t>
      </w:r>
      <w:r w:rsidR="000B7650">
        <w:rPr>
          <w:rFonts w:ascii="Times New Roman" w:hAnsi="Times New Roman" w:cs="Times New Roman"/>
          <w:sz w:val="28"/>
          <w:szCs w:val="28"/>
        </w:rPr>
        <w:t>жилья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B61BE2">
        <w:rPr>
          <w:rFonts w:ascii="Times New Roman" w:hAnsi="Times New Roman" w:cs="Times New Roman"/>
          <w:sz w:val="28"/>
          <w:szCs w:val="28"/>
        </w:rPr>
        <w:t>направлено</w:t>
      </w:r>
      <w:r w:rsidR="0042517D">
        <w:rPr>
          <w:rFonts w:ascii="Times New Roman" w:hAnsi="Times New Roman" w:cs="Times New Roman"/>
          <w:sz w:val="28"/>
          <w:szCs w:val="28"/>
        </w:rPr>
        <w:t xml:space="preserve"> </w:t>
      </w:r>
      <w:r w:rsidR="00AE1313">
        <w:rPr>
          <w:rFonts w:ascii="Times New Roman" w:hAnsi="Times New Roman" w:cs="Times New Roman"/>
          <w:sz w:val="28"/>
          <w:szCs w:val="28"/>
        </w:rPr>
        <w:t>19</w:t>
      </w:r>
      <w:r w:rsidR="00E66D2B" w:rsidRPr="00DE4038">
        <w:rPr>
          <w:rFonts w:ascii="Times New Roman" w:hAnsi="Times New Roman" w:cs="Times New Roman"/>
          <w:sz w:val="28"/>
          <w:szCs w:val="28"/>
        </w:rPr>
        <w:t>%</w:t>
      </w:r>
      <w:r w:rsidR="0042517D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B61B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4038">
        <w:rPr>
          <w:rFonts w:ascii="Times New Roman" w:hAnsi="Times New Roman" w:cs="Times New Roman"/>
          <w:sz w:val="28"/>
          <w:szCs w:val="28"/>
        </w:rPr>
        <w:t>.</w:t>
      </w:r>
    </w:p>
    <w:p w:rsidR="002D13D9" w:rsidRPr="00DE4038" w:rsidRDefault="00794C50" w:rsidP="007E1B0B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C65A97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134E90" w:rsidRPr="00DE4038">
        <w:rPr>
          <w:rFonts w:ascii="Times New Roman" w:hAnsi="Times New Roman" w:cs="Times New Roman"/>
          <w:sz w:val="28"/>
          <w:szCs w:val="28"/>
        </w:rPr>
        <w:t>организациями (без субъектов малого предпринимательства и объема инвестиций, не наблюдаемых прямыми ста</w:t>
      </w:r>
      <w:r w:rsidR="00B61BE2">
        <w:rPr>
          <w:rFonts w:ascii="Times New Roman" w:hAnsi="Times New Roman" w:cs="Times New Roman"/>
          <w:sz w:val="28"/>
          <w:szCs w:val="28"/>
        </w:rPr>
        <w:t xml:space="preserve">тистическими </w:t>
      </w:r>
      <w:r>
        <w:rPr>
          <w:rFonts w:ascii="Times New Roman" w:hAnsi="Times New Roman" w:cs="Times New Roman"/>
          <w:sz w:val="28"/>
          <w:szCs w:val="28"/>
        </w:rPr>
        <w:t>методами) освоено 51</w:t>
      </w:r>
      <w:r w:rsidR="00AE1313">
        <w:rPr>
          <w:rFonts w:ascii="Times New Roman" w:hAnsi="Times New Roman" w:cs="Times New Roman"/>
          <w:sz w:val="28"/>
          <w:szCs w:val="28"/>
        </w:rPr>
        <w:t xml:space="preserve">,1 </w:t>
      </w:r>
      <w:r w:rsidR="00134E90" w:rsidRPr="00DE4038">
        <w:rPr>
          <w:rFonts w:ascii="Times New Roman" w:hAnsi="Times New Roman" w:cs="Times New Roman"/>
          <w:sz w:val="28"/>
          <w:szCs w:val="28"/>
        </w:rPr>
        <w:t>мл</w:t>
      </w:r>
      <w:r w:rsidR="00AE1313">
        <w:rPr>
          <w:rFonts w:ascii="Times New Roman" w:hAnsi="Times New Roman" w:cs="Times New Roman"/>
          <w:sz w:val="28"/>
          <w:szCs w:val="28"/>
        </w:rPr>
        <w:t>рд</w:t>
      </w:r>
      <w:r w:rsidR="00134E90" w:rsidRPr="00DE4038">
        <w:rPr>
          <w:rFonts w:ascii="Times New Roman" w:hAnsi="Times New Roman" w:cs="Times New Roman"/>
          <w:sz w:val="28"/>
          <w:szCs w:val="28"/>
        </w:rPr>
        <w:t xml:space="preserve"> руб. инвестиций, или 5</w:t>
      </w:r>
      <w:r w:rsidR="0091513E">
        <w:rPr>
          <w:rFonts w:ascii="Times New Roman" w:hAnsi="Times New Roman" w:cs="Times New Roman"/>
          <w:sz w:val="28"/>
          <w:szCs w:val="28"/>
        </w:rPr>
        <w:t>6</w:t>
      </w:r>
      <w:r w:rsidR="00134E90" w:rsidRPr="00DE4038">
        <w:rPr>
          <w:rFonts w:ascii="Times New Roman" w:hAnsi="Times New Roman" w:cs="Times New Roman"/>
          <w:sz w:val="28"/>
          <w:szCs w:val="28"/>
        </w:rPr>
        <w:t>,</w:t>
      </w:r>
      <w:r w:rsidR="0091513E">
        <w:rPr>
          <w:rFonts w:ascii="Times New Roman" w:hAnsi="Times New Roman" w:cs="Times New Roman"/>
          <w:sz w:val="28"/>
          <w:szCs w:val="28"/>
        </w:rPr>
        <w:t>5</w:t>
      </w:r>
      <w:r w:rsidR="00134E90" w:rsidRPr="00DE4038">
        <w:rPr>
          <w:rFonts w:ascii="Times New Roman" w:hAnsi="Times New Roman" w:cs="Times New Roman"/>
          <w:sz w:val="28"/>
          <w:szCs w:val="28"/>
        </w:rPr>
        <w:t>% от</w:t>
      </w:r>
      <w:r w:rsidR="0091513E">
        <w:rPr>
          <w:rFonts w:ascii="Times New Roman" w:hAnsi="Times New Roman" w:cs="Times New Roman"/>
          <w:sz w:val="28"/>
          <w:szCs w:val="28"/>
        </w:rPr>
        <w:t xml:space="preserve"> их общего объема по области и 101</w:t>
      </w:r>
      <w:r w:rsidR="00134E90" w:rsidRPr="00DE4038">
        <w:rPr>
          <w:rFonts w:ascii="Times New Roman" w:hAnsi="Times New Roman" w:cs="Times New Roman"/>
          <w:sz w:val="28"/>
          <w:szCs w:val="28"/>
        </w:rPr>
        <w:t>,</w:t>
      </w:r>
      <w:r w:rsidR="0091513E">
        <w:rPr>
          <w:rFonts w:ascii="Times New Roman" w:hAnsi="Times New Roman" w:cs="Times New Roman"/>
          <w:sz w:val="28"/>
          <w:szCs w:val="28"/>
        </w:rPr>
        <w:t>1</w:t>
      </w:r>
      <w:r w:rsidR="00134E90" w:rsidRPr="00DE4038">
        <w:rPr>
          <w:rFonts w:ascii="Times New Roman" w:hAnsi="Times New Roman" w:cs="Times New Roman"/>
          <w:sz w:val="28"/>
          <w:szCs w:val="28"/>
        </w:rPr>
        <w:t>% к уровню 2018</w:t>
      </w:r>
      <w:r w:rsidR="006268D1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134E90" w:rsidRPr="00DE4038">
        <w:rPr>
          <w:rFonts w:ascii="Times New Roman" w:hAnsi="Times New Roman" w:cs="Times New Roman"/>
          <w:sz w:val="28"/>
          <w:szCs w:val="28"/>
        </w:rPr>
        <w:t>г</w:t>
      </w:r>
      <w:r w:rsidR="00E66D2B" w:rsidRPr="00DE4038">
        <w:rPr>
          <w:rFonts w:ascii="Times New Roman" w:hAnsi="Times New Roman" w:cs="Times New Roman"/>
          <w:sz w:val="28"/>
          <w:szCs w:val="28"/>
        </w:rPr>
        <w:t>ода</w:t>
      </w:r>
      <w:r w:rsidR="00134E90" w:rsidRPr="00DE4038">
        <w:rPr>
          <w:rFonts w:ascii="Times New Roman" w:hAnsi="Times New Roman" w:cs="Times New Roman"/>
          <w:sz w:val="28"/>
          <w:szCs w:val="28"/>
        </w:rPr>
        <w:t>.</w:t>
      </w:r>
    </w:p>
    <w:p w:rsidR="00C17F3A" w:rsidRPr="00DE4038" w:rsidRDefault="00BE38C5" w:rsidP="007E1B0B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Самыми</w:t>
      </w:r>
      <w:r w:rsidR="00DE4038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Pr="00DE4038">
        <w:rPr>
          <w:rFonts w:ascii="Times New Roman" w:hAnsi="Times New Roman" w:cs="Times New Roman"/>
          <w:sz w:val="28"/>
          <w:szCs w:val="28"/>
        </w:rPr>
        <w:t xml:space="preserve">привлекательными для вложения инвестиций в основной капитал в 2019 г. </w:t>
      </w:r>
      <w:r w:rsidR="00AE52EF" w:rsidRPr="00DE4038">
        <w:rPr>
          <w:rFonts w:ascii="Times New Roman" w:hAnsi="Times New Roman" w:cs="Times New Roman"/>
          <w:sz w:val="28"/>
          <w:szCs w:val="28"/>
        </w:rPr>
        <w:t>были такие виды экономической деятельности</w:t>
      </w:r>
      <w:r w:rsidR="007D4E23" w:rsidRPr="00DE4038">
        <w:rPr>
          <w:rFonts w:ascii="Times New Roman" w:hAnsi="Times New Roman" w:cs="Times New Roman"/>
          <w:sz w:val="28"/>
          <w:szCs w:val="28"/>
        </w:rPr>
        <w:t xml:space="preserve">, как </w:t>
      </w:r>
      <w:r w:rsidR="00D03204" w:rsidRPr="00DE4038">
        <w:rPr>
          <w:rFonts w:ascii="Times New Roman" w:hAnsi="Times New Roman" w:cs="Times New Roman"/>
          <w:sz w:val="28"/>
          <w:szCs w:val="28"/>
        </w:rPr>
        <w:t>сельское, лесное хозяйство, охот</w:t>
      </w:r>
      <w:r w:rsidR="00630244">
        <w:rPr>
          <w:rFonts w:ascii="Times New Roman" w:hAnsi="Times New Roman" w:cs="Times New Roman"/>
          <w:sz w:val="28"/>
          <w:szCs w:val="28"/>
        </w:rPr>
        <w:t>а, рыболовство и рыбоводство (3</w:t>
      </w:r>
      <w:r w:rsidR="00AE1313">
        <w:rPr>
          <w:rFonts w:ascii="Times New Roman" w:hAnsi="Times New Roman" w:cs="Times New Roman"/>
          <w:sz w:val="28"/>
          <w:szCs w:val="28"/>
        </w:rPr>
        <w:t>1</w:t>
      </w:r>
      <w:r w:rsidR="00D03204" w:rsidRPr="00DE4038">
        <w:rPr>
          <w:rFonts w:ascii="Times New Roman" w:hAnsi="Times New Roman" w:cs="Times New Roman"/>
          <w:sz w:val="28"/>
          <w:szCs w:val="28"/>
        </w:rPr>
        <w:t xml:space="preserve">% от объема инвестиций в основной капитал), </w:t>
      </w:r>
      <w:r w:rsidR="00630244" w:rsidRPr="00DE4038">
        <w:rPr>
          <w:rFonts w:ascii="Times New Roman" w:hAnsi="Times New Roman" w:cs="Times New Roman"/>
          <w:sz w:val="28"/>
          <w:szCs w:val="28"/>
        </w:rPr>
        <w:t>транспортировка и хранение (</w:t>
      </w:r>
      <w:r w:rsidR="00630244">
        <w:rPr>
          <w:rFonts w:ascii="Times New Roman" w:hAnsi="Times New Roman" w:cs="Times New Roman"/>
          <w:sz w:val="28"/>
          <w:szCs w:val="28"/>
        </w:rPr>
        <w:t>2</w:t>
      </w:r>
      <w:r w:rsidR="00AE1313">
        <w:rPr>
          <w:rFonts w:ascii="Times New Roman" w:hAnsi="Times New Roman" w:cs="Times New Roman"/>
          <w:sz w:val="28"/>
          <w:szCs w:val="28"/>
        </w:rPr>
        <w:t>2</w:t>
      </w:r>
      <w:r w:rsidR="00630244" w:rsidRPr="00DE4038">
        <w:rPr>
          <w:rFonts w:ascii="Times New Roman" w:hAnsi="Times New Roman" w:cs="Times New Roman"/>
          <w:sz w:val="28"/>
          <w:szCs w:val="28"/>
        </w:rPr>
        <w:t>)</w:t>
      </w:r>
      <w:r w:rsidR="00630244">
        <w:rPr>
          <w:rFonts w:ascii="Times New Roman" w:hAnsi="Times New Roman" w:cs="Times New Roman"/>
          <w:sz w:val="28"/>
          <w:szCs w:val="28"/>
        </w:rPr>
        <w:t xml:space="preserve">, </w:t>
      </w:r>
      <w:r w:rsidR="002D13D9" w:rsidRPr="00DE4038">
        <w:rPr>
          <w:rFonts w:ascii="Times New Roman" w:hAnsi="Times New Roman" w:cs="Times New Roman"/>
          <w:sz w:val="28"/>
          <w:szCs w:val="28"/>
        </w:rPr>
        <w:t>обрабатывающие производства (</w:t>
      </w:r>
      <w:r w:rsidR="00D03204" w:rsidRPr="00DE4038">
        <w:rPr>
          <w:rFonts w:ascii="Times New Roman" w:hAnsi="Times New Roman" w:cs="Times New Roman"/>
          <w:sz w:val="28"/>
          <w:szCs w:val="28"/>
        </w:rPr>
        <w:t>1</w:t>
      </w:r>
      <w:r w:rsidR="00AE1313">
        <w:rPr>
          <w:rFonts w:ascii="Times New Roman" w:hAnsi="Times New Roman" w:cs="Times New Roman"/>
          <w:sz w:val="28"/>
          <w:szCs w:val="28"/>
        </w:rPr>
        <w:t>8</w:t>
      </w:r>
      <w:r w:rsidR="00935990">
        <w:rPr>
          <w:rFonts w:ascii="Times New Roman" w:hAnsi="Times New Roman" w:cs="Times New Roman"/>
          <w:sz w:val="28"/>
          <w:szCs w:val="28"/>
        </w:rPr>
        <w:t>%</w:t>
      </w:r>
      <w:r w:rsidR="002D13D9" w:rsidRPr="00DE4038">
        <w:rPr>
          <w:rFonts w:ascii="Times New Roman" w:hAnsi="Times New Roman" w:cs="Times New Roman"/>
          <w:sz w:val="28"/>
          <w:szCs w:val="28"/>
        </w:rPr>
        <w:t>)</w:t>
      </w:r>
      <w:r w:rsidR="00D03204" w:rsidRPr="00DE4038">
        <w:rPr>
          <w:rFonts w:ascii="Times New Roman" w:hAnsi="Times New Roman" w:cs="Times New Roman"/>
          <w:sz w:val="28"/>
          <w:szCs w:val="28"/>
        </w:rPr>
        <w:t>.</w:t>
      </w:r>
    </w:p>
    <w:p w:rsidR="00403F13" w:rsidRDefault="003D5FED" w:rsidP="007E1B0B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источником инвестиционной деятельности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BFD" w:rsidRPr="00DE4038">
        <w:rPr>
          <w:rFonts w:ascii="Times New Roman" w:hAnsi="Times New Roman" w:cs="Times New Roman"/>
          <w:sz w:val="28"/>
          <w:szCs w:val="28"/>
        </w:rPr>
        <w:t>организаций-застройщиков (без субъектов малого предпринимательства)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 xml:space="preserve"> являлись </w:t>
      </w:r>
      <w:r w:rsidR="00396BFD">
        <w:rPr>
          <w:rFonts w:ascii="Times New Roman" w:hAnsi="Times New Roman" w:cs="Times New Roman"/>
          <w:sz w:val="28"/>
          <w:szCs w:val="28"/>
        </w:rPr>
        <w:t>привлеченные</w:t>
      </w:r>
      <w:r w:rsidR="00396BFD" w:rsidRPr="00DE403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96BFD">
        <w:rPr>
          <w:rFonts w:ascii="Times New Roman" w:hAnsi="Times New Roman" w:cs="Times New Roman"/>
          <w:sz w:val="28"/>
          <w:szCs w:val="28"/>
        </w:rPr>
        <w:t>а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 xml:space="preserve"> (6</w:t>
      </w:r>
      <w:r w:rsidR="00F93F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3F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капитальных затрат),</w:t>
      </w:r>
      <w:r w:rsidR="007E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403F13" w:rsidRPr="0040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собственные средства </w:t>
      </w:r>
      <w:r w:rsidR="00F93F0E">
        <w:rPr>
          <w:rFonts w:ascii="Times New Roman" w:eastAsia="Times New Roman" w:hAnsi="Times New Roman" w:cs="Times New Roman"/>
          <w:sz w:val="28"/>
          <w:szCs w:val="28"/>
        </w:rPr>
        <w:t>приходилось 33,5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403F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3F13" w:rsidRPr="00DE4038">
        <w:rPr>
          <w:rFonts w:ascii="Times New Roman" w:hAnsi="Times New Roman" w:cs="Times New Roman"/>
          <w:sz w:val="28"/>
          <w:szCs w:val="28"/>
        </w:rPr>
        <w:t>Из общего объема привлеченных средств</w:t>
      </w:r>
      <w:r w:rsidR="00403F13">
        <w:rPr>
          <w:rFonts w:ascii="Times New Roman" w:hAnsi="Times New Roman" w:cs="Times New Roman"/>
          <w:sz w:val="28"/>
          <w:szCs w:val="28"/>
        </w:rPr>
        <w:t xml:space="preserve"> </w:t>
      </w:r>
      <w:r w:rsidR="00C8061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403F13" w:rsidRPr="00460F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061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03F13" w:rsidRPr="00460FC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403F13" w:rsidRPr="00DE4038">
        <w:rPr>
          <w:rFonts w:ascii="Times New Roman" w:hAnsi="Times New Roman" w:cs="Times New Roman"/>
          <w:sz w:val="28"/>
          <w:szCs w:val="28"/>
        </w:rPr>
        <w:t xml:space="preserve">приходится на кредиты банков, </w:t>
      </w:r>
      <w:r w:rsidR="00C8061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403F13" w:rsidRPr="00460F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061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03F13" w:rsidRPr="00460FC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403F13" w:rsidRPr="00DE4038">
        <w:rPr>
          <w:rFonts w:ascii="Times New Roman" w:hAnsi="Times New Roman" w:cs="Times New Roman"/>
          <w:sz w:val="28"/>
          <w:szCs w:val="28"/>
        </w:rPr>
        <w:t>– на бюджетные средства.</w:t>
      </w:r>
    </w:p>
    <w:p w:rsidR="00DE4038" w:rsidRPr="00906205" w:rsidRDefault="003D5FED" w:rsidP="007E1B0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муниципальных образований </w:t>
      </w:r>
      <w:r w:rsidR="0059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инвестиционная активность наблюдалась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85F4F">
        <w:rPr>
          <w:rFonts w:ascii="Times New Roman" w:eastAsia="Times New Roman" w:hAnsi="Times New Roman" w:cs="Times New Roman"/>
          <w:color w:val="000000"/>
          <w:sz w:val="28"/>
          <w:szCs w:val="28"/>
        </w:rPr>
        <w:t>Пензе (37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5F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2081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объема инвестиций в основной капитал), муниципальных районах: </w:t>
      </w:r>
      <w:r w:rsidR="00685F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Башмаковском (10,3), </w:t>
      </w:r>
      <w:r w:rsidR="007249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Нижнеломовском (7,5), </w:t>
      </w:r>
      <w:r w:rsidR="00F759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Никольском (4,7), </w:t>
      </w:r>
      <w:r w:rsidR="004E0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Вадинском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E0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Пензенском</w:t>
      </w:r>
      <w:r w:rsidR="00C444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E0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0B7A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</w:t>
      </w:r>
      <w:r w:rsidR="00F759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759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="000B7A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каждом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), </w:t>
      </w:r>
      <w:r w:rsidR="003A1E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Бессоновском (4,1), Спасском</w:t>
      </w:r>
      <w:r w:rsidR="007B2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3A1E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7B2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3A1E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7B2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9062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Сердобском (3,6</w:t>
      </w:r>
      <w:r w:rsidR="009062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</w:t>
      </w:r>
      <w:r w:rsidR="009062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).</w:t>
      </w:r>
      <w:bookmarkStart w:id="0" w:name="_GoBack"/>
      <w:bookmarkEnd w:id="0"/>
    </w:p>
    <w:p w:rsidR="007E1B0B" w:rsidRPr="00DE4038" w:rsidRDefault="007E1B0B" w:rsidP="007E1B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89" w:rsidRPr="007E1B0B" w:rsidRDefault="00DE4038" w:rsidP="007E1B0B">
      <w:pPr>
        <w:pStyle w:val="Default"/>
        <w:spacing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B0B">
        <w:rPr>
          <w:rFonts w:ascii="Times New Roman" w:hAnsi="Times New Roman" w:cs="Times New Roman"/>
          <w:i/>
          <w:sz w:val="28"/>
          <w:szCs w:val="28"/>
        </w:rPr>
        <w:t>Е</w:t>
      </w:r>
      <w:r w:rsidR="00855ECD" w:rsidRPr="007E1B0B">
        <w:rPr>
          <w:rFonts w:ascii="Times New Roman" w:hAnsi="Times New Roman" w:cs="Times New Roman"/>
          <w:i/>
          <w:sz w:val="28"/>
          <w:szCs w:val="28"/>
        </w:rPr>
        <w:t>.</w:t>
      </w:r>
      <w:r w:rsidRPr="007E1B0B">
        <w:rPr>
          <w:rFonts w:ascii="Times New Roman" w:hAnsi="Times New Roman" w:cs="Times New Roman"/>
          <w:i/>
          <w:sz w:val="28"/>
          <w:szCs w:val="28"/>
        </w:rPr>
        <w:t>И</w:t>
      </w:r>
      <w:r w:rsidR="00855ECD" w:rsidRPr="007E1B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1B0B">
        <w:rPr>
          <w:rFonts w:ascii="Times New Roman" w:hAnsi="Times New Roman" w:cs="Times New Roman"/>
          <w:i/>
          <w:sz w:val="28"/>
          <w:szCs w:val="28"/>
        </w:rPr>
        <w:t>Симакова</w:t>
      </w:r>
      <w:r w:rsidR="00351D89" w:rsidRPr="007E1B0B">
        <w:rPr>
          <w:rFonts w:ascii="Times New Roman" w:hAnsi="Times New Roman" w:cs="Times New Roman"/>
          <w:i/>
          <w:sz w:val="28"/>
          <w:szCs w:val="28"/>
        </w:rPr>
        <w:t>,</w:t>
      </w:r>
    </w:p>
    <w:p w:rsidR="007E1B0B" w:rsidRPr="007E1B0B" w:rsidRDefault="00DE4038" w:rsidP="007E1B0B">
      <w:pPr>
        <w:pStyle w:val="Default"/>
        <w:spacing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B0B">
        <w:rPr>
          <w:rFonts w:ascii="Times New Roman" w:hAnsi="Times New Roman" w:cs="Times New Roman"/>
          <w:i/>
          <w:sz w:val="28"/>
          <w:szCs w:val="28"/>
        </w:rPr>
        <w:t>начальник отдела стати</w:t>
      </w:r>
      <w:r w:rsidR="007E1B0B">
        <w:rPr>
          <w:rFonts w:ascii="Times New Roman" w:hAnsi="Times New Roman" w:cs="Times New Roman"/>
          <w:i/>
          <w:sz w:val="28"/>
          <w:szCs w:val="28"/>
        </w:rPr>
        <w:t>стики строительства, инвестиций</w:t>
      </w:r>
    </w:p>
    <w:p w:rsidR="00DE4038" w:rsidRPr="007E1B0B" w:rsidRDefault="00DE4038" w:rsidP="007E1B0B">
      <w:pPr>
        <w:pStyle w:val="Default"/>
        <w:spacing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B0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E1B0B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</w:p>
    <w:sectPr w:rsidR="00DE4038" w:rsidRPr="007E1B0B" w:rsidSect="007E1B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3"/>
    <w:rsid w:val="000B32FA"/>
    <w:rsid w:val="000B7650"/>
    <w:rsid w:val="000B7AA3"/>
    <w:rsid w:val="000E5F53"/>
    <w:rsid w:val="00134E90"/>
    <w:rsid w:val="00141932"/>
    <w:rsid w:val="001625D0"/>
    <w:rsid w:val="0022081C"/>
    <w:rsid w:val="002D13D9"/>
    <w:rsid w:val="003263E9"/>
    <w:rsid w:val="00351D89"/>
    <w:rsid w:val="0037128A"/>
    <w:rsid w:val="00375F6A"/>
    <w:rsid w:val="00396BFD"/>
    <w:rsid w:val="003A1EAE"/>
    <w:rsid w:val="003C5DC5"/>
    <w:rsid w:val="003D5FED"/>
    <w:rsid w:val="00403F13"/>
    <w:rsid w:val="0042517D"/>
    <w:rsid w:val="00460FC8"/>
    <w:rsid w:val="004E050F"/>
    <w:rsid w:val="005314C5"/>
    <w:rsid w:val="005906D2"/>
    <w:rsid w:val="005E0492"/>
    <w:rsid w:val="0060690F"/>
    <w:rsid w:val="006268D1"/>
    <w:rsid w:val="00630244"/>
    <w:rsid w:val="00656B15"/>
    <w:rsid w:val="00685F4F"/>
    <w:rsid w:val="006A639B"/>
    <w:rsid w:val="006D7EC5"/>
    <w:rsid w:val="0072492A"/>
    <w:rsid w:val="00736230"/>
    <w:rsid w:val="00763832"/>
    <w:rsid w:val="0079018D"/>
    <w:rsid w:val="00794C50"/>
    <w:rsid w:val="007B2E3C"/>
    <w:rsid w:val="007B58BA"/>
    <w:rsid w:val="007D4E23"/>
    <w:rsid w:val="007E1B0B"/>
    <w:rsid w:val="00855ECD"/>
    <w:rsid w:val="00884A53"/>
    <w:rsid w:val="00906205"/>
    <w:rsid w:val="0091513E"/>
    <w:rsid w:val="00933A27"/>
    <w:rsid w:val="00935990"/>
    <w:rsid w:val="009755AF"/>
    <w:rsid w:val="00987822"/>
    <w:rsid w:val="00A10044"/>
    <w:rsid w:val="00A52A88"/>
    <w:rsid w:val="00A85DEC"/>
    <w:rsid w:val="00AB301C"/>
    <w:rsid w:val="00AE1313"/>
    <w:rsid w:val="00AE52EF"/>
    <w:rsid w:val="00AF2767"/>
    <w:rsid w:val="00B270ED"/>
    <w:rsid w:val="00B45F9F"/>
    <w:rsid w:val="00B61BE2"/>
    <w:rsid w:val="00B76EB5"/>
    <w:rsid w:val="00BC122A"/>
    <w:rsid w:val="00BD3A75"/>
    <w:rsid w:val="00BE38C5"/>
    <w:rsid w:val="00C17F3A"/>
    <w:rsid w:val="00C4449B"/>
    <w:rsid w:val="00C65A97"/>
    <w:rsid w:val="00C80617"/>
    <w:rsid w:val="00CD2D17"/>
    <w:rsid w:val="00D03204"/>
    <w:rsid w:val="00D4538F"/>
    <w:rsid w:val="00D60A84"/>
    <w:rsid w:val="00DC148C"/>
    <w:rsid w:val="00DE4038"/>
    <w:rsid w:val="00E12E81"/>
    <w:rsid w:val="00E375A3"/>
    <w:rsid w:val="00E41452"/>
    <w:rsid w:val="00E66D2B"/>
    <w:rsid w:val="00EB604C"/>
    <w:rsid w:val="00EE5E81"/>
    <w:rsid w:val="00F46A3A"/>
    <w:rsid w:val="00F560A9"/>
    <w:rsid w:val="00F759C9"/>
    <w:rsid w:val="00F93F0E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11</cp:revision>
  <cp:lastPrinted>2019-11-25T12:23:00Z</cp:lastPrinted>
  <dcterms:created xsi:type="dcterms:W3CDTF">2019-09-05T12:18:00Z</dcterms:created>
  <dcterms:modified xsi:type="dcterms:W3CDTF">2020-03-10T11:39:00Z</dcterms:modified>
</cp:coreProperties>
</file>